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2" w:rsidRDefault="00FA228C" w:rsidP="00F52B4A">
      <w:pPr>
        <w:pStyle w:val="berschrift1"/>
        <w:spacing w:before="0"/>
      </w:pPr>
      <w:r>
        <w:t>Dokumentformate</w:t>
      </w:r>
    </w:p>
    <w:p w:rsidR="00B749C1" w:rsidRPr="009155D1" w:rsidRDefault="00FB6D82" w:rsidP="009155D1">
      <w:pPr>
        <w:spacing w:after="120"/>
        <w:rPr>
          <w:sz w:val="20"/>
          <w:szCs w:val="20"/>
        </w:rPr>
      </w:pPr>
      <w:r w:rsidRPr="009155D1">
        <w:rPr>
          <w:sz w:val="20"/>
          <w:szCs w:val="20"/>
        </w:rPr>
        <w:t>Jedes Programm enthält eine bestimmte Definition, die bestimmt, wie die anfallenden Daten gespeichert werden. Ein Datenaustausch zwischen verschiedenen Programmen ist nur möglich, wenn diese das entsprechende Datenformat verstehen / impor</w:t>
      </w:r>
      <w:r w:rsidR="00FA228C" w:rsidRPr="009155D1">
        <w:rPr>
          <w:sz w:val="20"/>
          <w:szCs w:val="20"/>
        </w:rPr>
        <w:t xml:space="preserve">tieren können. </w:t>
      </w:r>
    </w:p>
    <w:p w:rsidR="00FB6D82" w:rsidRPr="009155D1" w:rsidRDefault="00FB6D82" w:rsidP="009155D1">
      <w:pPr>
        <w:spacing w:after="120"/>
        <w:rPr>
          <w:sz w:val="20"/>
          <w:szCs w:val="20"/>
        </w:rPr>
      </w:pPr>
      <w:r w:rsidRPr="009155D1">
        <w:rPr>
          <w:sz w:val="20"/>
          <w:szCs w:val="20"/>
        </w:rPr>
        <w:t>Das Format eines Dokumentes wird durch die entsprechende Endung gekennzeichnet.</w:t>
      </w:r>
      <w:r w:rsidR="00B749C1" w:rsidRPr="009155D1">
        <w:rPr>
          <w:sz w:val="20"/>
          <w:szCs w:val="20"/>
        </w:rPr>
        <w:br/>
      </w:r>
      <w:r w:rsidRPr="009155D1">
        <w:rPr>
          <w:sz w:val="20"/>
          <w:szCs w:val="20"/>
        </w:rPr>
        <w:t>Um die Endung eines Dokuments einzublenden</w:t>
      </w:r>
      <w:r w:rsidR="0054474D" w:rsidRPr="009155D1">
        <w:rPr>
          <w:sz w:val="20"/>
          <w:szCs w:val="20"/>
        </w:rPr>
        <w:t>,</w:t>
      </w:r>
      <w:r w:rsidRPr="009155D1">
        <w:rPr>
          <w:sz w:val="20"/>
          <w:szCs w:val="20"/>
        </w:rPr>
        <w:t xml:space="preserve"> gehen Sie im Windows Explorer wie folgt vor </w:t>
      </w:r>
    </w:p>
    <w:p w:rsidR="0028570F" w:rsidRPr="009155D1" w:rsidRDefault="0028570F" w:rsidP="009155D1">
      <w:pPr>
        <w:spacing w:after="120"/>
        <w:rPr>
          <w:sz w:val="20"/>
          <w:szCs w:val="20"/>
        </w:rPr>
      </w:pPr>
      <w:r w:rsidRPr="009155D1">
        <w:rPr>
          <w:sz w:val="20"/>
          <w:szCs w:val="20"/>
        </w:rPr>
        <w:t>(</w:t>
      </w:r>
      <w:r w:rsidR="00B02F42" w:rsidRPr="009155D1">
        <w:rPr>
          <w:sz w:val="20"/>
          <w:szCs w:val="20"/>
        </w:rPr>
        <w:t xml:space="preserve">Betriebssystem </w:t>
      </w:r>
      <w:r w:rsidR="008B1DB4" w:rsidRPr="009155D1">
        <w:rPr>
          <w:sz w:val="20"/>
          <w:szCs w:val="20"/>
        </w:rPr>
        <w:t>Windows</w:t>
      </w:r>
      <w:r w:rsidR="006E5BF5" w:rsidRPr="009155D1">
        <w:rPr>
          <w:sz w:val="20"/>
          <w:szCs w:val="20"/>
        </w:rPr>
        <w:t xml:space="preserve"> 7: </w:t>
      </w:r>
      <w:r w:rsidR="00B02F42" w:rsidRPr="009155D1">
        <w:rPr>
          <w:sz w:val="20"/>
          <w:szCs w:val="20"/>
        </w:rPr>
        <w:t>Organisieren – Ordner und Suchoptionen</w:t>
      </w:r>
      <w:r w:rsidRPr="009155D1">
        <w:rPr>
          <w:sz w:val="20"/>
          <w:szCs w:val="20"/>
        </w:rPr>
        <w:t xml:space="preserve"> – Ansicht – </w:t>
      </w:r>
      <w:r w:rsidR="00F52B4A" w:rsidRPr="009155D1">
        <w:rPr>
          <w:sz w:val="20"/>
          <w:szCs w:val="20"/>
        </w:rPr>
        <w:br/>
      </w:r>
      <w:r w:rsidRPr="009155D1">
        <w:rPr>
          <w:sz w:val="20"/>
          <w:szCs w:val="20"/>
        </w:rPr>
        <w:sym w:font="Wingdings" w:char="F06F"/>
      </w:r>
      <w:r w:rsidRPr="009155D1">
        <w:rPr>
          <w:sz w:val="20"/>
          <w:szCs w:val="20"/>
        </w:rPr>
        <w:t xml:space="preserve"> Erweiterungen bei bekannten Dateitypen Ausblenden</w:t>
      </w:r>
    </w:p>
    <w:tbl>
      <w:tblPr>
        <w:tblStyle w:val="Tabellenrast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827"/>
        <w:gridCol w:w="4962"/>
      </w:tblGrid>
      <w:tr w:rsidR="00A5552C" w:rsidRPr="009155D1" w:rsidTr="00A5552C">
        <w:tc>
          <w:tcPr>
            <w:tcW w:w="959" w:type="dxa"/>
            <w:shd w:val="clear" w:color="auto" w:fill="F4E7ED" w:themeFill="background2"/>
          </w:tcPr>
          <w:p w:rsidR="003C40E5" w:rsidRPr="009155D1" w:rsidRDefault="003C40E5" w:rsidP="00F30C18">
            <w:pPr>
              <w:spacing w:after="0"/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>Icon</w:t>
            </w:r>
          </w:p>
        </w:tc>
        <w:tc>
          <w:tcPr>
            <w:tcW w:w="992" w:type="dxa"/>
            <w:shd w:val="clear" w:color="auto" w:fill="F4E7ED" w:themeFill="background2"/>
          </w:tcPr>
          <w:p w:rsidR="003C40E5" w:rsidRPr="009155D1" w:rsidRDefault="00A5552C" w:rsidP="00F30C18">
            <w:pPr>
              <w:spacing w:after="0"/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>Endung</w:t>
            </w:r>
          </w:p>
        </w:tc>
        <w:tc>
          <w:tcPr>
            <w:tcW w:w="3827" w:type="dxa"/>
            <w:shd w:val="clear" w:color="auto" w:fill="F4E7ED" w:themeFill="background2"/>
          </w:tcPr>
          <w:p w:rsidR="003C40E5" w:rsidRPr="009155D1" w:rsidRDefault="003C40E5" w:rsidP="00F30C18">
            <w:pPr>
              <w:spacing w:after="0"/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>Erstellungsart</w:t>
            </w:r>
          </w:p>
        </w:tc>
        <w:tc>
          <w:tcPr>
            <w:tcW w:w="4962" w:type="dxa"/>
            <w:shd w:val="clear" w:color="auto" w:fill="F4E7ED" w:themeFill="background2"/>
          </w:tcPr>
          <w:p w:rsidR="003C40E5" w:rsidRPr="009155D1" w:rsidRDefault="003C40E5" w:rsidP="00F30C18">
            <w:pPr>
              <w:spacing w:after="0"/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>Eigenschaften</w:t>
            </w:r>
          </w:p>
        </w:tc>
      </w:tr>
      <w:tr w:rsidR="009155D1" w:rsidRPr="009155D1" w:rsidTr="00A5552C">
        <w:trPr>
          <w:trHeight w:val="510"/>
        </w:trPr>
        <w:tc>
          <w:tcPr>
            <w:tcW w:w="959" w:type="dxa"/>
          </w:tcPr>
          <w:p w:rsidR="003C40E5" w:rsidRPr="009155D1" w:rsidRDefault="00012B1B" w:rsidP="00012B1B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02E372D" wp14:editId="58076794">
                  <wp:extent cx="431800" cy="438785"/>
                  <wp:effectExtent l="0" t="0" r="0" b="0"/>
                  <wp:docPr id="5" name="Grafik 5" descr="G:\Jahr2013-14\WO34\Dokumentformate\Dokumentformate_Loesung\PPT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ahr2013-14\WO34\Dokumentformate\Dokumentformate_Loesung\PPT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C40E5" w:rsidRPr="009155D1" w:rsidRDefault="00545898" w:rsidP="00DE3426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>*.</w:t>
            </w:r>
            <w:proofErr w:type="spellStart"/>
            <w:r w:rsidRPr="009155D1">
              <w:rPr>
                <w:sz w:val="20"/>
                <w:szCs w:val="20"/>
                <w:lang w:eastAsia="ja-JP"/>
              </w:rPr>
              <w:t>pptx</w:t>
            </w:r>
            <w:proofErr w:type="spellEnd"/>
          </w:p>
        </w:tc>
        <w:tc>
          <w:tcPr>
            <w:tcW w:w="3827" w:type="dxa"/>
          </w:tcPr>
          <w:p w:rsidR="003C40E5" w:rsidRPr="009155D1" w:rsidRDefault="00545898" w:rsidP="00F30C18">
            <w:pPr>
              <w:spacing w:after="0"/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 xml:space="preserve">Datei – Speichern </w:t>
            </w:r>
            <w:r w:rsidR="00AF5342" w:rsidRPr="009155D1">
              <w:rPr>
                <w:sz w:val="20"/>
                <w:szCs w:val="20"/>
                <w:lang w:eastAsia="ja-JP"/>
              </w:rPr>
              <w:t>und senden</w:t>
            </w:r>
            <w:r w:rsidRPr="009155D1">
              <w:rPr>
                <w:sz w:val="20"/>
                <w:szCs w:val="20"/>
                <w:lang w:eastAsia="ja-JP"/>
              </w:rPr>
              <w:t xml:space="preserve"> – Dateityp ändern - </w:t>
            </w:r>
            <w:r w:rsidR="00CA2929" w:rsidRPr="009155D1">
              <w:rPr>
                <w:sz w:val="20"/>
                <w:szCs w:val="20"/>
                <w:lang w:eastAsia="ja-JP"/>
              </w:rPr>
              <w:br/>
            </w:r>
            <w:r w:rsidRPr="009155D1">
              <w:rPr>
                <w:b/>
                <w:sz w:val="20"/>
                <w:szCs w:val="20"/>
                <w:lang w:eastAsia="ja-JP"/>
              </w:rPr>
              <w:t>Präsentation</w:t>
            </w:r>
          </w:p>
        </w:tc>
        <w:tc>
          <w:tcPr>
            <w:tcW w:w="4962" w:type="dxa"/>
          </w:tcPr>
          <w:p w:rsidR="003C40E5" w:rsidRPr="009155D1" w:rsidRDefault="009506FC" w:rsidP="00F30C18">
            <w:pPr>
              <w:spacing w:after="0"/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 xml:space="preserve">Standard für PowerPoint </w:t>
            </w:r>
            <w:r w:rsidR="00545898" w:rsidRPr="009155D1">
              <w:rPr>
                <w:sz w:val="20"/>
                <w:szCs w:val="20"/>
                <w:lang w:eastAsia="ja-JP"/>
              </w:rPr>
              <w:t>20</w:t>
            </w:r>
            <w:r w:rsidR="009155D1">
              <w:rPr>
                <w:sz w:val="20"/>
                <w:szCs w:val="20"/>
                <w:lang w:eastAsia="ja-JP"/>
              </w:rPr>
              <w:t>0</w:t>
            </w:r>
            <w:r w:rsidR="00545898" w:rsidRPr="009155D1">
              <w:rPr>
                <w:sz w:val="20"/>
                <w:szCs w:val="20"/>
                <w:lang w:eastAsia="ja-JP"/>
              </w:rPr>
              <w:t xml:space="preserve">7 / </w:t>
            </w:r>
            <w:r w:rsidRPr="009155D1">
              <w:rPr>
                <w:sz w:val="20"/>
                <w:szCs w:val="20"/>
                <w:lang w:eastAsia="ja-JP"/>
              </w:rPr>
              <w:t>2010</w:t>
            </w:r>
          </w:p>
        </w:tc>
      </w:tr>
      <w:tr w:rsidR="009155D1" w:rsidRPr="009155D1" w:rsidTr="00A5552C">
        <w:trPr>
          <w:trHeight w:val="737"/>
        </w:trPr>
        <w:tc>
          <w:tcPr>
            <w:tcW w:w="959" w:type="dxa"/>
          </w:tcPr>
          <w:p w:rsidR="003C40E5" w:rsidRPr="009155D1" w:rsidRDefault="00012B1B" w:rsidP="00DE3426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F1D7561" wp14:editId="182CD133">
                  <wp:extent cx="431800" cy="438785"/>
                  <wp:effectExtent l="0" t="0" r="0" b="0"/>
                  <wp:docPr id="6" name="Grafik 6" descr="G:\Jahr2013-14\WO34\Dokumentformate\Dokumentformate_Loesung\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Jahr2013-14\WO34\Dokumentformate\Dokumentformate_Loesung\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C40E5" w:rsidRPr="009155D1" w:rsidRDefault="00545898" w:rsidP="00DE3426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>*.</w:t>
            </w:r>
            <w:proofErr w:type="spellStart"/>
            <w:r w:rsidR="00CA2929" w:rsidRPr="009155D1">
              <w:rPr>
                <w:sz w:val="20"/>
                <w:szCs w:val="20"/>
                <w:lang w:eastAsia="ja-JP"/>
              </w:rPr>
              <w:t>ppt</w:t>
            </w:r>
            <w:proofErr w:type="spellEnd"/>
          </w:p>
        </w:tc>
        <w:tc>
          <w:tcPr>
            <w:tcW w:w="3827" w:type="dxa"/>
          </w:tcPr>
          <w:p w:rsidR="003C40E5" w:rsidRPr="009155D1" w:rsidRDefault="00CA2929" w:rsidP="00DE3426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 xml:space="preserve">Datei – Speichern und senden – Dateityp ändern – </w:t>
            </w:r>
            <w:r w:rsidRPr="009155D1">
              <w:rPr>
                <w:sz w:val="20"/>
                <w:szCs w:val="20"/>
                <w:lang w:eastAsia="ja-JP"/>
              </w:rPr>
              <w:br/>
            </w:r>
            <w:r w:rsidRPr="009155D1">
              <w:rPr>
                <w:b/>
                <w:sz w:val="20"/>
                <w:szCs w:val="20"/>
                <w:lang w:eastAsia="ja-JP"/>
              </w:rPr>
              <w:t>PowerPoint 97-2003-Prasentation</w:t>
            </w:r>
          </w:p>
        </w:tc>
        <w:tc>
          <w:tcPr>
            <w:tcW w:w="4962" w:type="dxa"/>
          </w:tcPr>
          <w:p w:rsidR="003C40E5" w:rsidRPr="009155D1" w:rsidRDefault="003C40E5" w:rsidP="00DE3426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sz w:val="20"/>
                <w:szCs w:val="20"/>
                <w:lang w:eastAsia="ja-JP"/>
              </w:rPr>
              <w:t>Mit älteren PowerPoint-Versionen bearbeitbar</w:t>
            </w:r>
            <w:r w:rsidR="008B1DB4" w:rsidRPr="009155D1">
              <w:rPr>
                <w:sz w:val="20"/>
                <w:szCs w:val="20"/>
                <w:lang w:eastAsia="ja-JP"/>
              </w:rPr>
              <w:t xml:space="preserve"> (Powe</w:t>
            </w:r>
            <w:r w:rsidR="00545898" w:rsidRPr="009155D1">
              <w:rPr>
                <w:sz w:val="20"/>
                <w:szCs w:val="20"/>
                <w:lang w:eastAsia="ja-JP"/>
              </w:rPr>
              <w:t>rPoint 97-2003)</w:t>
            </w:r>
          </w:p>
        </w:tc>
      </w:tr>
      <w:tr w:rsidR="009155D1" w:rsidRPr="009155D1" w:rsidTr="00A5552C">
        <w:tc>
          <w:tcPr>
            <w:tcW w:w="959" w:type="dxa"/>
          </w:tcPr>
          <w:p w:rsidR="003C40E5" w:rsidRPr="009155D1" w:rsidRDefault="00012B1B" w:rsidP="00DE3426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0A624588" wp14:editId="77122820">
                  <wp:extent cx="431800" cy="438785"/>
                  <wp:effectExtent l="0" t="0" r="0" b="0"/>
                  <wp:docPr id="8" name="Grafik 8" descr="G:\Jahr2013-14\WO34\Dokumentformate\Dokumentformate_Loesung\O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Jahr2013-14\WO34\Dokumentformate\Dokumentformate_Loesung\OD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C40E5" w:rsidRPr="009155D1" w:rsidRDefault="003C40E5" w:rsidP="009506FC">
            <w:pPr>
              <w:spacing w:line="480" w:lineRule="auto"/>
              <w:rPr>
                <w:sz w:val="20"/>
                <w:szCs w:val="20"/>
                <w:lang w:eastAsia="ja-JP"/>
              </w:rPr>
            </w:pPr>
          </w:p>
        </w:tc>
        <w:tc>
          <w:tcPr>
            <w:tcW w:w="3827" w:type="dxa"/>
          </w:tcPr>
          <w:p w:rsidR="003C40E5" w:rsidRPr="009155D1" w:rsidRDefault="003C40E5" w:rsidP="00DE34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962" w:type="dxa"/>
          </w:tcPr>
          <w:p w:rsidR="00CA2929" w:rsidRPr="009155D1" w:rsidRDefault="00CA2929" w:rsidP="00DE3426">
            <w:pPr>
              <w:rPr>
                <w:sz w:val="20"/>
                <w:szCs w:val="20"/>
                <w:lang w:eastAsia="ja-JP"/>
              </w:rPr>
            </w:pPr>
          </w:p>
        </w:tc>
      </w:tr>
      <w:tr w:rsidR="009155D1" w:rsidRPr="009155D1" w:rsidTr="00A5552C">
        <w:trPr>
          <w:trHeight w:val="794"/>
        </w:trPr>
        <w:tc>
          <w:tcPr>
            <w:tcW w:w="959" w:type="dxa"/>
          </w:tcPr>
          <w:p w:rsidR="003C40E5" w:rsidRPr="009155D1" w:rsidRDefault="00545898" w:rsidP="00012B1B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07611EA" wp14:editId="1C99F5C2">
                  <wp:extent cx="431800" cy="438785"/>
                  <wp:effectExtent l="0" t="0" r="0" b="0"/>
                  <wp:docPr id="10" name="Grafik 10" descr="G:\Jahr2013-14\WO34\Dokumentformate\Dokumentformate_Loesung\POT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Jahr2013-14\WO34\Dokumentformate\Dokumentformate_Loesung\POT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C40E5" w:rsidRPr="009155D1" w:rsidRDefault="003C40E5" w:rsidP="00DE34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27" w:type="dxa"/>
          </w:tcPr>
          <w:p w:rsidR="003C40E5" w:rsidRPr="009155D1" w:rsidRDefault="003C40E5" w:rsidP="00DE34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962" w:type="dxa"/>
          </w:tcPr>
          <w:p w:rsidR="0049724F" w:rsidRPr="0093783B" w:rsidRDefault="0049724F" w:rsidP="0093783B">
            <w:pPr>
              <w:spacing w:after="0"/>
              <w:ind w:left="34"/>
              <w:rPr>
                <w:sz w:val="20"/>
                <w:szCs w:val="20"/>
                <w:lang w:eastAsia="ja-JP"/>
              </w:rPr>
            </w:pPr>
          </w:p>
        </w:tc>
      </w:tr>
      <w:tr w:rsidR="00545898" w:rsidRPr="009155D1" w:rsidTr="00A5552C">
        <w:trPr>
          <w:trHeight w:val="794"/>
        </w:trPr>
        <w:tc>
          <w:tcPr>
            <w:tcW w:w="959" w:type="dxa"/>
          </w:tcPr>
          <w:p w:rsidR="00545898" w:rsidRPr="009155D1" w:rsidRDefault="00545898" w:rsidP="00545898">
            <w:pPr>
              <w:rPr>
                <w:noProof/>
                <w:sz w:val="20"/>
                <w:szCs w:val="20"/>
                <w:lang w:eastAsia="de-CH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1ADD7C7" wp14:editId="253BB587">
                  <wp:extent cx="431800" cy="438785"/>
                  <wp:effectExtent l="0" t="0" r="0" b="0"/>
                  <wp:docPr id="7" name="Grafik 7" descr="G:\Jahr2013-14\WO34\Dokumentformate\Dokumentformate_Loesung\P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Jahr2013-14\WO34\Dokumentformate\Dokumentformate_Loesung\P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45898" w:rsidRPr="009155D1" w:rsidRDefault="00545898" w:rsidP="00DE34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27" w:type="dxa"/>
          </w:tcPr>
          <w:p w:rsidR="00545898" w:rsidRPr="009155D1" w:rsidRDefault="00545898" w:rsidP="00A5552C">
            <w:pPr>
              <w:spacing w:after="12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62" w:type="dxa"/>
          </w:tcPr>
          <w:p w:rsidR="0049724F" w:rsidRPr="0093783B" w:rsidRDefault="0049724F" w:rsidP="0093783B">
            <w:pPr>
              <w:spacing w:after="0"/>
              <w:ind w:left="34"/>
              <w:rPr>
                <w:sz w:val="20"/>
                <w:szCs w:val="20"/>
                <w:lang w:eastAsia="ja-JP"/>
              </w:rPr>
            </w:pPr>
          </w:p>
        </w:tc>
      </w:tr>
      <w:tr w:rsidR="00A5552C" w:rsidRPr="009155D1" w:rsidTr="00A5552C">
        <w:trPr>
          <w:trHeight w:val="510"/>
        </w:trPr>
        <w:tc>
          <w:tcPr>
            <w:tcW w:w="959" w:type="dxa"/>
          </w:tcPr>
          <w:p w:rsidR="003C40E5" w:rsidRPr="009155D1" w:rsidRDefault="00012B1B" w:rsidP="00CD6EC8">
            <w:pPr>
              <w:rPr>
                <w:sz w:val="20"/>
                <w:szCs w:val="20"/>
                <w:lang w:eastAsia="ja-JP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FB5C6C9" wp14:editId="5B97E49C">
                  <wp:extent cx="431800" cy="438785"/>
                  <wp:effectExtent l="0" t="0" r="0" b="0"/>
                  <wp:docPr id="9" name="Grafik 9" descr="G:\Jahr2013-14\WO34\Dokumentformate\Dokumentformate_Loesung\thm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Jahr2013-14\WO34\Dokumentformate\Dokumentformate_Loesung\thm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C40E5" w:rsidRPr="009155D1" w:rsidRDefault="003C40E5" w:rsidP="00545898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27" w:type="dxa"/>
            <w:shd w:val="clear" w:color="auto" w:fill="FDF0D7" w:themeFill="accent4" w:themeFillTint="33"/>
          </w:tcPr>
          <w:p w:rsidR="003C40E5" w:rsidRPr="009155D1" w:rsidRDefault="003C40E5" w:rsidP="00726F4E">
            <w:pPr>
              <w:spacing w:after="12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62" w:type="dxa"/>
          </w:tcPr>
          <w:p w:rsidR="003C40E5" w:rsidRPr="009155D1" w:rsidRDefault="003C40E5" w:rsidP="00726F4E">
            <w:pPr>
              <w:spacing w:after="120"/>
              <w:rPr>
                <w:sz w:val="20"/>
                <w:szCs w:val="20"/>
                <w:lang w:eastAsia="ja-JP"/>
              </w:rPr>
            </w:pPr>
          </w:p>
        </w:tc>
      </w:tr>
      <w:tr w:rsidR="00AF5342" w:rsidRPr="009155D1" w:rsidTr="00A5552C">
        <w:trPr>
          <w:trHeight w:val="850"/>
        </w:trPr>
        <w:tc>
          <w:tcPr>
            <w:tcW w:w="959" w:type="dxa"/>
          </w:tcPr>
          <w:p w:rsidR="00AF5342" w:rsidRPr="009155D1" w:rsidRDefault="00AF5342" w:rsidP="00AF5342">
            <w:pPr>
              <w:spacing w:after="0"/>
              <w:rPr>
                <w:sz w:val="20"/>
                <w:szCs w:val="20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289BDE1" wp14:editId="5946430B">
                  <wp:extent cx="431800" cy="438785"/>
                  <wp:effectExtent l="0" t="0" r="0" b="0"/>
                  <wp:docPr id="11" name="Grafik 11" descr="G:\Jahr2013-14\WO34\Dokumentformate\Dokumentformate_Loesung\PDFx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Jahr2013-14\WO34\Dokumentformate\Dokumentformate_Loesung\PDFx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F5342" w:rsidRPr="009155D1" w:rsidRDefault="00AF5342" w:rsidP="00D222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55D1" w:rsidRPr="009155D1" w:rsidRDefault="009155D1" w:rsidP="00D222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F22C0B" w:rsidRPr="0093783B" w:rsidRDefault="00F22C0B" w:rsidP="0093783B">
            <w:pPr>
              <w:spacing w:after="120"/>
              <w:ind w:left="34"/>
              <w:rPr>
                <w:rStyle w:val="SchwacheHervorhebung"/>
                <w:i w:val="0"/>
                <w:color w:val="auto"/>
                <w:sz w:val="20"/>
                <w:szCs w:val="20"/>
                <w:lang w:eastAsia="ja-JP"/>
              </w:rPr>
            </w:pPr>
            <w:bookmarkStart w:id="0" w:name="_GoBack"/>
            <w:bookmarkEnd w:id="0"/>
          </w:p>
        </w:tc>
      </w:tr>
      <w:tr w:rsidR="00AF5342" w:rsidRPr="009155D1" w:rsidTr="00A5552C">
        <w:trPr>
          <w:trHeight w:val="850"/>
        </w:trPr>
        <w:tc>
          <w:tcPr>
            <w:tcW w:w="959" w:type="dxa"/>
          </w:tcPr>
          <w:p w:rsidR="00AF5342" w:rsidRPr="009155D1" w:rsidRDefault="00AF5342" w:rsidP="00AF5342">
            <w:pPr>
              <w:spacing w:after="0"/>
              <w:rPr>
                <w:sz w:val="20"/>
                <w:szCs w:val="20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9BB90F9" wp14:editId="1BB57128">
                  <wp:extent cx="431800" cy="438785"/>
                  <wp:effectExtent l="0" t="0" r="0" b="0"/>
                  <wp:docPr id="12" name="Grafik 12" descr="G:\Jahr2013-14\WO34\Dokumentformate\Dokumentformate_Loesung\WM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Jahr2013-14\WO34\Dokumentformate\Dokumentformate_Loesung\WM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F5342" w:rsidRPr="009155D1" w:rsidRDefault="00AF5342" w:rsidP="00D222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F5342" w:rsidRPr="009155D1" w:rsidRDefault="00AF5342" w:rsidP="00D222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AF5342" w:rsidRPr="009155D1" w:rsidRDefault="00AF5342" w:rsidP="00F30C18">
            <w:pPr>
              <w:spacing w:after="0"/>
              <w:rPr>
                <w:i/>
                <w:lang w:eastAsia="ja-JP"/>
              </w:rPr>
            </w:pPr>
          </w:p>
        </w:tc>
      </w:tr>
      <w:tr w:rsidR="00AF5342" w:rsidRPr="009155D1" w:rsidTr="00A5552C">
        <w:trPr>
          <w:trHeight w:val="510"/>
        </w:trPr>
        <w:tc>
          <w:tcPr>
            <w:tcW w:w="959" w:type="dxa"/>
          </w:tcPr>
          <w:p w:rsidR="00AF5342" w:rsidRPr="009155D1" w:rsidRDefault="00AF5342" w:rsidP="009A097C">
            <w:pPr>
              <w:rPr>
                <w:sz w:val="20"/>
                <w:szCs w:val="20"/>
              </w:rPr>
            </w:pPr>
            <w:r w:rsidRPr="009155D1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9CF9B17" wp14:editId="4C7D9127">
                  <wp:extent cx="431800" cy="438785"/>
                  <wp:effectExtent l="0" t="0" r="0" b="0"/>
                  <wp:docPr id="13" name="Grafik 13" descr="G:\Jahr2013-14\WO34\Dokumentformate\Dokumentformate_Loesung\Handzett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Jahr2013-14\WO34\Dokumentformate\Dokumentformate_Loesung\Handzett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F5342" w:rsidRPr="009155D1" w:rsidRDefault="00AF5342" w:rsidP="009A097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F5342" w:rsidRPr="009155D1" w:rsidRDefault="00AF5342" w:rsidP="009A097C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AF5342" w:rsidRPr="009155D1" w:rsidRDefault="00AF5342" w:rsidP="009A097C">
            <w:pPr>
              <w:rPr>
                <w:sz w:val="20"/>
                <w:szCs w:val="20"/>
              </w:rPr>
            </w:pPr>
          </w:p>
        </w:tc>
      </w:tr>
    </w:tbl>
    <w:p w:rsidR="004B6A4A" w:rsidRPr="004B6A4A" w:rsidRDefault="004B6A4A" w:rsidP="004E0E4C">
      <w:pPr>
        <w:pStyle w:val="berschrift3"/>
        <w:spacing w:before="360"/>
      </w:pPr>
    </w:p>
    <w:sectPr w:rsidR="004B6A4A" w:rsidRPr="004B6A4A" w:rsidSect="00F51742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66" w:rsidRDefault="00590066" w:rsidP="00BB0E9A">
      <w:pPr>
        <w:spacing w:after="0" w:line="240" w:lineRule="auto"/>
      </w:pPr>
      <w:r>
        <w:separator/>
      </w:r>
    </w:p>
  </w:endnote>
  <w:endnote w:type="continuationSeparator" w:id="0">
    <w:p w:rsidR="00590066" w:rsidRDefault="00590066" w:rsidP="00BB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C7" w:rsidRPr="004C45C7" w:rsidRDefault="004C45C7" w:rsidP="004C45C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348"/>
      </w:tabs>
      <w:rPr>
        <w:sz w:val="16"/>
        <w:szCs w:val="16"/>
      </w:rPr>
    </w:pPr>
    <w:r w:rsidRPr="004C45C7">
      <w:rPr>
        <w:sz w:val="16"/>
        <w:szCs w:val="16"/>
      </w:rPr>
      <w:t>19.08.2013</w:t>
    </w:r>
    <w:r>
      <w:rPr>
        <w:sz w:val="16"/>
        <w:szCs w:val="16"/>
      </w:rPr>
      <w:tab/>
      <w:t xml:space="preserve">C. </w:t>
    </w:r>
    <w:proofErr w:type="spellStart"/>
    <w:r>
      <w:rPr>
        <w:sz w:val="16"/>
        <w:szCs w:val="16"/>
      </w:rPr>
      <w:t>Nezel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66" w:rsidRDefault="00590066" w:rsidP="00BB0E9A">
      <w:pPr>
        <w:spacing w:after="0" w:line="240" w:lineRule="auto"/>
      </w:pPr>
      <w:r>
        <w:separator/>
      </w:r>
    </w:p>
  </w:footnote>
  <w:footnote w:type="continuationSeparator" w:id="0">
    <w:p w:rsidR="00590066" w:rsidRDefault="00590066" w:rsidP="00BB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9A" w:rsidRPr="004C45C7" w:rsidRDefault="004C45C7" w:rsidP="004C45C7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490"/>
      </w:tabs>
      <w:rPr>
        <w:sz w:val="16"/>
        <w:szCs w:val="16"/>
      </w:rPr>
    </w:pPr>
    <w:r>
      <w:rPr>
        <w:sz w:val="16"/>
        <w:szCs w:val="16"/>
      </w:rPr>
      <w:t>PowerPoint</w:t>
    </w:r>
    <w:r>
      <w:rPr>
        <w:sz w:val="16"/>
        <w:szCs w:val="16"/>
      </w:rPr>
      <w:tab/>
      <w:t>Dokumentformate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A3B"/>
    <w:multiLevelType w:val="hybridMultilevel"/>
    <w:tmpl w:val="3E34B372"/>
    <w:lvl w:ilvl="0" w:tplc="C4082218">
      <w:start w:val="2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3"/>
    <w:rsid w:val="00012B1B"/>
    <w:rsid w:val="0002711C"/>
    <w:rsid w:val="0004725F"/>
    <w:rsid w:val="000F2480"/>
    <w:rsid w:val="001320B0"/>
    <w:rsid w:val="0015630D"/>
    <w:rsid w:val="001A232E"/>
    <w:rsid w:val="001B0153"/>
    <w:rsid w:val="001F4D40"/>
    <w:rsid w:val="00232D20"/>
    <w:rsid w:val="00244BF2"/>
    <w:rsid w:val="002510D6"/>
    <w:rsid w:val="00273D9C"/>
    <w:rsid w:val="0028570F"/>
    <w:rsid w:val="002A5BD4"/>
    <w:rsid w:val="002B5005"/>
    <w:rsid w:val="00393FCE"/>
    <w:rsid w:val="003C40E5"/>
    <w:rsid w:val="004729CB"/>
    <w:rsid w:val="0047524C"/>
    <w:rsid w:val="0049724F"/>
    <w:rsid w:val="004B6A4A"/>
    <w:rsid w:val="004C45C7"/>
    <w:rsid w:val="004E0E4C"/>
    <w:rsid w:val="0051067F"/>
    <w:rsid w:val="00533594"/>
    <w:rsid w:val="0054474D"/>
    <w:rsid w:val="00545898"/>
    <w:rsid w:val="00590066"/>
    <w:rsid w:val="005E0E23"/>
    <w:rsid w:val="006C767D"/>
    <w:rsid w:val="006E5BF5"/>
    <w:rsid w:val="0072391E"/>
    <w:rsid w:val="00726F4E"/>
    <w:rsid w:val="00750C1F"/>
    <w:rsid w:val="007730EA"/>
    <w:rsid w:val="00787C43"/>
    <w:rsid w:val="007D2689"/>
    <w:rsid w:val="007F30E0"/>
    <w:rsid w:val="0084132D"/>
    <w:rsid w:val="00895533"/>
    <w:rsid w:val="008B1DB4"/>
    <w:rsid w:val="008D2345"/>
    <w:rsid w:val="009016E4"/>
    <w:rsid w:val="009155D1"/>
    <w:rsid w:val="0093783B"/>
    <w:rsid w:val="009506FC"/>
    <w:rsid w:val="00987F11"/>
    <w:rsid w:val="009A097C"/>
    <w:rsid w:val="00A31FAD"/>
    <w:rsid w:val="00A5552C"/>
    <w:rsid w:val="00AC3673"/>
    <w:rsid w:val="00AF5342"/>
    <w:rsid w:val="00B02F42"/>
    <w:rsid w:val="00B71995"/>
    <w:rsid w:val="00B749C1"/>
    <w:rsid w:val="00B93051"/>
    <w:rsid w:val="00BA7702"/>
    <w:rsid w:val="00BB0E9A"/>
    <w:rsid w:val="00BC358C"/>
    <w:rsid w:val="00C7656B"/>
    <w:rsid w:val="00C9200C"/>
    <w:rsid w:val="00CA2929"/>
    <w:rsid w:val="00CF6E17"/>
    <w:rsid w:val="00D12C78"/>
    <w:rsid w:val="00D22241"/>
    <w:rsid w:val="00D450B7"/>
    <w:rsid w:val="00E5452F"/>
    <w:rsid w:val="00F105BC"/>
    <w:rsid w:val="00F22C0B"/>
    <w:rsid w:val="00F30C18"/>
    <w:rsid w:val="00F40842"/>
    <w:rsid w:val="00F51742"/>
    <w:rsid w:val="00F52B4A"/>
    <w:rsid w:val="00F60A58"/>
    <w:rsid w:val="00FA1AD6"/>
    <w:rsid w:val="00FA228C"/>
    <w:rsid w:val="00FB0653"/>
    <w:rsid w:val="00FB6D82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E2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12C78"/>
    <w:pPr>
      <w:keepNext/>
      <w:spacing w:before="240" w:after="60" w:line="240" w:lineRule="auto"/>
      <w:outlineLvl w:val="1"/>
    </w:pPr>
    <w:rPr>
      <w:rFonts w:eastAsia="MS Mincho" w:cs="Arial"/>
      <w:b/>
      <w:bCs/>
      <w:i/>
      <w:iCs/>
      <w:sz w:val="28"/>
      <w:szCs w:val="28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12C78"/>
    <w:rPr>
      <w:rFonts w:eastAsia="MS Mincho" w:cs="Arial"/>
      <w:b/>
      <w:bCs/>
      <w:i/>
      <w:iCs/>
      <w:sz w:val="28"/>
      <w:szCs w:val="28"/>
      <w:lang w:eastAsia="ja-JP"/>
    </w:rPr>
  </w:style>
  <w:style w:type="character" w:styleId="Hyperlink">
    <w:name w:val="Hyperlink"/>
    <w:basedOn w:val="Absatz-Standardschriftart"/>
    <w:rsid w:val="00D12C78"/>
    <w:rPr>
      <w:i/>
      <w:color w:val="0000FF"/>
      <w:sz w:val="16"/>
      <w:u w:val="none"/>
    </w:rPr>
  </w:style>
  <w:style w:type="character" w:styleId="Hervorhebung">
    <w:name w:val="Emphasis"/>
    <w:basedOn w:val="Absatz-Standardschriftart"/>
    <w:qFormat/>
    <w:rsid w:val="00D12C78"/>
    <w:rPr>
      <w:i/>
      <w:iCs/>
    </w:rPr>
  </w:style>
  <w:style w:type="paragraph" w:styleId="StandardWeb">
    <w:name w:val="Normal (Web)"/>
    <w:basedOn w:val="Standard"/>
    <w:uiPriority w:val="99"/>
    <w:unhideWhenUsed/>
    <w:rsid w:val="00B7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acicollapsed">
    <w:name w:val="acicollapsed"/>
    <w:basedOn w:val="Absatz-Standardschriftart"/>
    <w:rsid w:val="00B71995"/>
  </w:style>
  <w:style w:type="table" w:styleId="Tabellenraster">
    <w:name w:val="Table Grid"/>
    <w:basedOn w:val="NormaleTabelle"/>
    <w:uiPriority w:val="59"/>
    <w:rsid w:val="00047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A1AD6"/>
    <w:rPr>
      <w:color w:val="D490C5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0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0E9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B0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0E9A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6D8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6D82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B6D8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28C"/>
    <w:rPr>
      <w:rFonts w:ascii="Tahoma" w:hAnsi="Tahoma" w:cs="Tahoma"/>
      <w:sz w:val="16"/>
      <w:szCs w:val="1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FA228C"/>
    <w:rPr>
      <w:i/>
      <w:iCs/>
      <w:color w:val="808080" w:themeColor="text1" w:themeTint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9C1"/>
    <w:rPr>
      <w:rFonts w:asciiTheme="majorHAnsi" w:eastAsiaTheme="majorEastAsia" w:hAnsiTheme="majorHAnsi" w:cstheme="majorBidi"/>
      <w:b/>
      <w:bCs/>
      <w:color w:val="B83D68" w:themeColor="accent1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67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702"/>
    <w:rPr>
      <w:rFonts w:asciiTheme="majorHAnsi" w:eastAsiaTheme="majorEastAsia" w:hAnsiTheme="majorHAnsi" w:cstheme="majorBidi"/>
      <w:b/>
      <w:bCs/>
      <w:i/>
      <w:iCs/>
      <w:color w:val="B83D68" w:themeColor="accent1"/>
      <w:sz w:val="22"/>
      <w:szCs w:val="22"/>
      <w:lang w:eastAsia="en-US"/>
    </w:rPr>
  </w:style>
  <w:style w:type="paragraph" w:styleId="Textkrper-Einzug2">
    <w:name w:val="Body Text Indent 2"/>
    <w:basedOn w:val="Standard"/>
    <w:link w:val="Textkrper-Einzug2Zchn"/>
    <w:rsid w:val="00BA7702"/>
    <w:pPr>
      <w:spacing w:before="60" w:after="0" w:line="240" w:lineRule="auto"/>
      <w:ind w:left="567"/>
    </w:pPr>
    <w:rPr>
      <w:rFonts w:eastAsia="Times New Roman"/>
      <w:sz w:val="24"/>
      <w:szCs w:val="24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BA7702"/>
    <w:rPr>
      <w:rFonts w:eastAsia="Times New Roman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2241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2241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9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E2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12C78"/>
    <w:pPr>
      <w:keepNext/>
      <w:spacing w:before="240" w:after="60" w:line="240" w:lineRule="auto"/>
      <w:outlineLvl w:val="1"/>
    </w:pPr>
    <w:rPr>
      <w:rFonts w:eastAsia="MS Mincho" w:cs="Arial"/>
      <w:b/>
      <w:bCs/>
      <w:i/>
      <w:iCs/>
      <w:sz w:val="28"/>
      <w:szCs w:val="28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7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12C78"/>
    <w:rPr>
      <w:rFonts w:eastAsia="MS Mincho" w:cs="Arial"/>
      <w:b/>
      <w:bCs/>
      <w:i/>
      <w:iCs/>
      <w:sz w:val="28"/>
      <w:szCs w:val="28"/>
      <w:lang w:eastAsia="ja-JP"/>
    </w:rPr>
  </w:style>
  <w:style w:type="character" w:styleId="Hyperlink">
    <w:name w:val="Hyperlink"/>
    <w:basedOn w:val="Absatz-Standardschriftart"/>
    <w:rsid w:val="00D12C78"/>
    <w:rPr>
      <w:i/>
      <w:color w:val="0000FF"/>
      <w:sz w:val="16"/>
      <w:u w:val="none"/>
    </w:rPr>
  </w:style>
  <w:style w:type="character" w:styleId="Hervorhebung">
    <w:name w:val="Emphasis"/>
    <w:basedOn w:val="Absatz-Standardschriftart"/>
    <w:qFormat/>
    <w:rsid w:val="00D12C78"/>
    <w:rPr>
      <w:i/>
      <w:iCs/>
    </w:rPr>
  </w:style>
  <w:style w:type="paragraph" w:styleId="StandardWeb">
    <w:name w:val="Normal (Web)"/>
    <w:basedOn w:val="Standard"/>
    <w:uiPriority w:val="99"/>
    <w:unhideWhenUsed/>
    <w:rsid w:val="00B7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acicollapsed">
    <w:name w:val="acicollapsed"/>
    <w:basedOn w:val="Absatz-Standardschriftart"/>
    <w:rsid w:val="00B71995"/>
  </w:style>
  <w:style w:type="table" w:styleId="Tabellenraster">
    <w:name w:val="Table Grid"/>
    <w:basedOn w:val="NormaleTabelle"/>
    <w:uiPriority w:val="59"/>
    <w:rsid w:val="00047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A1AD6"/>
    <w:rPr>
      <w:color w:val="D490C5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0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0E9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B0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0E9A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6D8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6D82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B6D8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28C"/>
    <w:rPr>
      <w:rFonts w:ascii="Tahoma" w:hAnsi="Tahoma" w:cs="Tahoma"/>
      <w:sz w:val="16"/>
      <w:szCs w:val="1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FA228C"/>
    <w:rPr>
      <w:i/>
      <w:iCs/>
      <w:color w:val="808080" w:themeColor="text1" w:themeTint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9C1"/>
    <w:rPr>
      <w:rFonts w:asciiTheme="majorHAnsi" w:eastAsiaTheme="majorEastAsia" w:hAnsiTheme="majorHAnsi" w:cstheme="majorBidi"/>
      <w:b/>
      <w:bCs/>
      <w:color w:val="B83D68" w:themeColor="accent1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67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702"/>
    <w:rPr>
      <w:rFonts w:asciiTheme="majorHAnsi" w:eastAsiaTheme="majorEastAsia" w:hAnsiTheme="majorHAnsi" w:cstheme="majorBidi"/>
      <w:b/>
      <w:bCs/>
      <w:i/>
      <w:iCs/>
      <w:color w:val="B83D68" w:themeColor="accent1"/>
      <w:sz w:val="22"/>
      <w:szCs w:val="22"/>
      <w:lang w:eastAsia="en-US"/>
    </w:rPr>
  </w:style>
  <w:style w:type="paragraph" w:styleId="Textkrper-Einzug2">
    <w:name w:val="Body Text Indent 2"/>
    <w:basedOn w:val="Standard"/>
    <w:link w:val="Textkrper-Einzug2Zchn"/>
    <w:rsid w:val="00BA7702"/>
    <w:pPr>
      <w:spacing w:before="60" w:after="0" w:line="240" w:lineRule="auto"/>
      <w:ind w:left="567"/>
    </w:pPr>
    <w:rPr>
      <w:rFonts w:eastAsia="Times New Roman"/>
      <w:sz w:val="24"/>
      <w:szCs w:val="24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BA7702"/>
    <w:rPr>
      <w:rFonts w:eastAsia="Times New Roman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2241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2241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9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Lysithe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ysithea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03C2-756C-40F8-8770-564AD04D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Zuhause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</cp:lastModifiedBy>
  <cp:revision>4</cp:revision>
  <cp:lastPrinted>2010-09-13T21:19:00Z</cp:lastPrinted>
  <dcterms:created xsi:type="dcterms:W3CDTF">2013-08-19T19:25:00Z</dcterms:created>
  <dcterms:modified xsi:type="dcterms:W3CDTF">2013-08-19T19:26:00Z</dcterms:modified>
</cp:coreProperties>
</file>