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6"/>
        <w:gridCol w:w="1222"/>
        <w:gridCol w:w="1731"/>
        <w:gridCol w:w="1248"/>
        <w:gridCol w:w="945"/>
        <w:gridCol w:w="2272"/>
      </w:tblGrid>
      <w:tr w:rsidR="00B75718" w14:paraId="1C80ACC9" w14:textId="77777777" w:rsidTr="00B75718">
        <w:trPr>
          <w:trHeight w:val="1332"/>
        </w:trPr>
        <w:tc>
          <w:tcPr>
            <w:tcW w:w="1756" w:type="dxa"/>
            <w:vMerge w:val="restart"/>
          </w:tcPr>
          <w:p w14:paraId="367C247D" w14:textId="6AF5447E" w:rsidR="00CA6094" w:rsidRDefault="00CA6094" w:rsidP="006E254D">
            <w:pPr>
              <w:jc w:val="left"/>
              <w:rPr>
                <w:rFonts w:asciiTheme="majorHAnsi" w:hAnsiTheme="majorHAnsi"/>
                <w:b/>
              </w:rPr>
            </w:pPr>
            <w:r w:rsidRPr="00615125">
              <w:rPr>
                <w:rFonts w:asciiTheme="majorHAnsi" w:hAnsiTheme="majorHAnsi"/>
                <w:b/>
                <w:sz w:val="21"/>
              </w:rPr>
              <w:t>Drucker und Druckprinzip</w:t>
            </w:r>
          </w:p>
        </w:tc>
        <w:tc>
          <w:tcPr>
            <w:tcW w:w="7418" w:type="dxa"/>
            <w:gridSpan w:val="5"/>
          </w:tcPr>
          <w:p w14:paraId="43ADE113" w14:textId="77777777" w:rsidR="00CA6094" w:rsidRPr="00CA6094" w:rsidRDefault="00CA6094" w:rsidP="00CA6094">
            <w:pPr>
              <w:jc w:val="left"/>
              <w:rPr>
                <w:rFonts w:asciiTheme="majorHAnsi" w:hAnsiTheme="majorHAnsi"/>
              </w:rPr>
            </w:pPr>
            <w:r w:rsidRPr="00CA6094">
              <w:rPr>
                <w:rFonts w:asciiTheme="majorHAnsi" w:hAnsiTheme="majorHAnsi"/>
              </w:rPr>
              <w:t>Laserdrucker, Tintenstrahldrucker und Nadeldrucker sollen miteinander verglichen und die Resultate in einer Tabelle zusammengefasst werden. Die Aufstellung wird als Grundlage für eine Evaluation verwendet. Die Abkürzungen sind einzubeziehen.</w:t>
            </w:r>
          </w:p>
          <w:p w14:paraId="36C77282" w14:textId="77777777" w:rsidR="00CA6094" w:rsidRDefault="00CA6094" w:rsidP="006E254D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B75718" w14:paraId="79F38E91" w14:textId="77777777" w:rsidTr="00B75718">
        <w:trPr>
          <w:trHeight w:val="557"/>
        </w:trPr>
        <w:tc>
          <w:tcPr>
            <w:tcW w:w="1756" w:type="dxa"/>
            <w:vMerge/>
          </w:tcPr>
          <w:p w14:paraId="0F716068" w14:textId="77777777" w:rsidR="00A90035" w:rsidRDefault="00A90035" w:rsidP="006E254D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2953" w:type="dxa"/>
            <w:gridSpan w:val="2"/>
          </w:tcPr>
          <w:p w14:paraId="276FAC3D" w14:textId="77777777" w:rsidR="00CA6094" w:rsidRPr="00CA6094" w:rsidRDefault="00CA6094" w:rsidP="00CA6094">
            <w:pPr>
              <w:jc w:val="left"/>
              <w:rPr>
                <w:b/>
                <w:sz w:val="20"/>
              </w:rPr>
            </w:pPr>
            <w:r w:rsidRPr="00CA6094">
              <w:rPr>
                <w:b/>
                <w:sz w:val="20"/>
              </w:rPr>
              <w:t>Druckmittel</w:t>
            </w:r>
          </w:p>
          <w:p w14:paraId="0B8C30E7" w14:textId="77777777" w:rsidR="00A90035" w:rsidRPr="00CA6094" w:rsidRDefault="00A90035" w:rsidP="006E254D">
            <w:pPr>
              <w:jc w:val="left"/>
              <w:rPr>
                <w:b/>
                <w:sz w:val="20"/>
              </w:rPr>
            </w:pPr>
          </w:p>
        </w:tc>
        <w:tc>
          <w:tcPr>
            <w:tcW w:w="2193" w:type="dxa"/>
            <w:gridSpan w:val="2"/>
          </w:tcPr>
          <w:p w14:paraId="6F74312F" w14:textId="77777777" w:rsidR="00CA6094" w:rsidRPr="00CA6094" w:rsidRDefault="00CA6094" w:rsidP="00CA6094">
            <w:pPr>
              <w:jc w:val="left"/>
              <w:rPr>
                <w:b/>
                <w:sz w:val="20"/>
              </w:rPr>
            </w:pPr>
            <w:r w:rsidRPr="00CA6094">
              <w:rPr>
                <w:b/>
                <w:sz w:val="20"/>
              </w:rPr>
              <w:t>Papier</w:t>
            </w:r>
          </w:p>
          <w:p w14:paraId="1C3CCD76" w14:textId="77777777" w:rsidR="00A90035" w:rsidRPr="00CA6094" w:rsidRDefault="00A90035" w:rsidP="006E254D">
            <w:pPr>
              <w:jc w:val="left"/>
              <w:rPr>
                <w:b/>
                <w:sz w:val="20"/>
              </w:rPr>
            </w:pPr>
          </w:p>
        </w:tc>
        <w:tc>
          <w:tcPr>
            <w:tcW w:w="2272" w:type="dxa"/>
          </w:tcPr>
          <w:p w14:paraId="423CCD9B" w14:textId="77777777" w:rsidR="00CA6094" w:rsidRPr="00CA6094" w:rsidRDefault="00CA6094" w:rsidP="00CA6094">
            <w:pPr>
              <w:jc w:val="left"/>
              <w:rPr>
                <w:b/>
                <w:sz w:val="20"/>
              </w:rPr>
            </w:pPr>
            <w:r w:rsidRPr="00CA6094">
              <w:rPr>
                <w:b/>
                <w:sz w:val="20"/>
              </w:rPr>
              <w:t>Farbe/Schwarzweiss</w:t>
            </w:r>
          </w:p>
          <w:p w14:paraId="63A2DC8A" w14:textId="77777777" w:rsidR="00A90035" w:rsidRPr="00CA6094" w:rsidRDefault="00A90035" w:rsidP="006E254D">
            <w:pPr>
              <w:jc w:val="left"/>
              <w:rPr>
                <w:b/>
                <w:sz w:val="20"/>
              </w:rPr>
            </w:pPr>
          </w:p>
        </w:tc>
      </w:tr>
      <w:tr w:rsidR="00B75718" w14:paraId="02424684" w14:textId="77777777" w:rsidTr="00B75718">
        <w:tc>
          <w:tcPr>
            <w:tcW w:w="1756" w:type="dxa"/>
            <w:vMerge/>
          </w:tcPr>
          <w:p w14:paraId="0FB15B39" w14:textId="77777777" w:rsidR="00A90035" w:rsidRDefault="00A90035" w:rsidP="006E254D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2953" w:type="dxa"/>
            <w:gridSpan w:val="2"/>
          </w:tcPr>
          <w:p w14:paraId="52706705" w14:textId="5B208368" w:rsidR="00A90035" w:rsidRDefault="0033522E" w:rsidP="00615125">
            <w:pPr>
              <w:tabs>
                <w:tab w:val="left" w:pos="567"/>
              </w:tabs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ab/>
            </w:r>
            <w:bookmarkStart w:id="0" w:name="_GoBack"/>
            <w:bookmarkEnd w:id="0"/>
            <w:r w:rsidR="00615125" w:rsidRPr="00615125">
              <w:rPr>
                <w:rFonts w:asciiTheme="majorHAnsi" w:hAnsiTheme="majorHAnsi"/>
              </w:rPr>
              <w:t>Toner</w:t>
            </w:r>
          </w:p>
          <w:p w14:paraId="04F59D3D" w14:textId="77777777" w:rsidR="00615125" w:rsidRDefault="00615125" w:rsidP="00615125">
            <w:pPr>
              <w:tabs>
                <w:tab w:val="left" w:pos="567"/>
              </w:tabs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ab/>
              <w:t>Tinte</w:t>
            </w:r>
          </w:p>
          <w:p w14:paraId="220547A4" w14:textId="24405B1C" w:rsidR="00615125" w:rsidRPr="00615125" w:rsidRDefault="00615125" w:rsidP="00615125">
            <w:pPr>
              <w:tabs>
                <w:tab w:val="left" w:pos="567"/>
              </w:tabs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ab/>
              <w:t>Farbband</w:t>
            </w:r>
          </w:p>
        </w:tc>
        <w:tc>
          <w:tcPr>
            <w:tcW w:w="2193" w:type="dxa"/>
            <w:gridSpan w:val="2"/>
          </w:tcPr>
          <w:p w14:paraId="2B3B886D" w14:textId="77777777" w:rsidR="00A90035" w:rsidRDefault="00615125" w:rsidP="006E254D">
            <w:pPr>
              <w:jc w:val="left"/>
              <w:rPr>
                <w:rFonts w:asciiTheme="majorHAnsi" w:hAnsiTheme="majorHAnsi"/>
              </w:rPr>
            </w:pPr>
            <w:r w:rsidRPr="00615125">
              <w:rPr>
                <w:rFonts w:asciiTheme="majorHAnsi" w:hAnsiTheme="majorHAnsi"/>
              </w:rPr>
              <w:t>N</w:t>
            </w:r>
            <w:r w:rsidRPr="00615125">
              <w:rPr>
                <w:rFonts w:asciiTheme="majorHAnsi" w:hAnsiTheme="majorHAnsi"/>
              </w:rPr>
              <w:tab/>
              <w:t>Normal</w:t>
            </w:r>
          </w:p>
          <w:p w14:paraId="3F9A1F51" w14:textId="219BF1A1" w:rsidR="00615125" w:rsidRPr="00615125" w:rsidRDefault="00615125" w:rsidP="006E254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ab/>
              <w:t>Spezial</w:t>
            </w:r>
          </w:p>
        </w:tc>
        <w:tc>
          <w:tcPr>
            <w:tcW w:w="2272" w:type="dxa"/>
          </w:tcPr>
          <w:p w14:paraId="2A54E2D0" w14:textId="77777777" w:rsidR="00A90035" w:rsidRDefault="00615125" w:rsidP="006E254D">
            <w:pPr>
              <w:jc w:val="left"/>
              <w:rPr>
                <w:rFonts w:asciiTheme="majorHAnsi" w:hAnsiTheme="majorHAnsi"/>
              </w:rPr>
            </w:pPr>
            <w:r w:rsidRPr="00615125">
              <w:rPr>
                <w:rFonts w:asciiTheme="majorHAnsi" w:hAnsiTheme="majorHAnsi"/>
              </w:rPr>
              <w:t>C</w:t>
            </w:r>
            <w:r w:rsidRPr="00615125">
              <w:rPr>
                <w:rFonts w:asciiTheme="majorHAnsi" w:hAnsiTheme="majorHAnsi"/>
              </w:rPr>
              <w:tab/>
              <w:t>Farbe(CMYK</w:t>
            </w:r>
            <w:r>
              <w:rPr>
                <w:rFonts w:asciiTheme="majorHAnsi" w:hAnsiTheme="majorHAnsi"/>
              </w:rPr>
              <w:t>)</w:t>
            </w:r>
          </w:p>
          <w:p w14:paraId="16B03DDF" w14:textId="0707333A" w:rsidR="00615125" w:rsidRPr="00615125" w:rsidRDefault="00615125" w:rsidP="006E254D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>
              <w:rPr>
                <w:rFonts w:asciiTheme="majorHAnsi" w:hAnsiTheme="majorHAnsi"/>
              </w:rPr>
              <w:tab/>
              <w:t>Schwarzweiss</w:t>
            </w:r>
          </w:p>
        </w:tc>
      </w:tr>
      <w:tr w:rsidR="00B75718" w14:paraId="066D8662" w14:textId="77777777" w:rsidTr="00B75718">
        <w:tc>
          <w:tcPr>
            <w:tcW w:w="1756" w:type="dxa"/>
          </w:tcPr>
          <w:p w14:paraId="48EB041B" w14:textId="77777777" w:rsidR="00615125" w:rsidRPr="006E254D" w:rsidRDefault="00615125" w:rsidP="00615125">
            <w:pPr>
              <w:jc w:val="left"/>
              <w:rPr>
                <w:rFonts w:asciiTheme="majorHAnsi" w:hAnsiTheme="majorHAnsi"/>
                <w:b/>
              </w:rPr>
            </w:pPr>
            <w:r w:rsidRPr="006E254D">
              <w:rPr>
                <w:rFonts w:asciiTheme="majorHAnsi" w:hAnsiTheme="majorHAnsi"/>
                <w:b/>
              </w:rPr>
              <w:t>Tabelleninhalt</w:t>
            </w:r>
          </w:p>
          <w:p w14:paraId="4397F9C3" w14:textId="5D9DE6A1" w:rsidR="00615125" w:rsidRDefault="00615125" w:rsidP="006E254D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7418" w:type="dxa"/>
            <w:gridSpan w:val="5"/>
          </w:tcPr>
          <w:p w14:paraId="0839C92E" w14:textId="77777777" w:rsidR="00615125" w:rsidRPr="006E5FE5" w:rsidRDefault="00615125" w:rsidP="00FE0D90">
            <w:pPr>
              <w:pStyle w:val="Listenabsatz"/>
              <w:numPr>
                <w:ilvl w:val="0"/>
                <w:numId w:val="3"/>
              </w:numPr>
              <w:spacing w:before="80"/>
              <w:ind w:left="357" w:hanging="357"/>
              <w:contextualSpacing w:val="0"/>
              <w:rPr>
                <w:rFonts w:asciiTheme="majorHAnsi" w:hAnsiTheme="majorHAnsi"/>
              </w:rPr>
            </w:pPr>
            <w:r w:rsidRPr="006E5FE5">
              <w:rPr>
                <w:rFonts w:asciiTheme="majorHAnsi" w:hAnsiTheme="majorHAnsi"/>
              </w:rPr>
              <w:t>Gegenüberstellung mit Vor- und Nachteilen</w:t>
            </w:r>
          </w:p>
          <w:p w14:paraId="2BE7A86D" w14:textId="77777777" w:rsidR="00615125" w:rsidRPr="006E5FE5" w:rsidRDefault="00615125" w:rsidP="00FE0D90">
            <w:pPr>
              <w:pStyle w:val="Listenabsatz"/>
              <w:numPr>
                <w:ilvl w:val="0"/>
                <w:numId w:val="3"/>
              </w:numPr>
              <w:spacing w:before="80"/>
              <w:ind w:left="357" w:hanging="357"/>
              <w:contextualSpacing w:val="0"/>
              <w:rPr>
                <w:rFonts w:asciiTheme="majorHAnsi" w:hAnsiTheme="majorHAnsi"/>
              </w:rPr>
            </w:pPr>
            <w:r w:rsidRPr="006E5FE5">
              <w:rPr>
                <w:rFonts w:asciiTheme="majorHAnsi" w:hAnsiTheme="majorHAnsi"/>
              </w:rPr>
              <w:t>Anschlussmöglichkeiten (Schnittstellen, Netzwerkanschluss)</w:t>
            </w:r>
          </w:p>
          <w:p w14:paraId="713538B5" w14:textId="77777777" w:rsidR="00615125" w:rsidRPr="006E5FE5" w:rsidRDefault="00615125" w:rsidP="00FE0D90">
            <w:pPr>
              <w:pStyle w:val="Listenabsatz"/>
              <w:numPr>
                <w:ilvl w:val="0"/>
                <w:numId w:val="3"/>
              </w:numPr>
              <w:spacing w:before="80"/>
              <w:ind w:left="357" w:hanging="357"/>
              <w:contextualSpacing w:val="0"/>
              <w:rPr>
                <w:rFonts w:asciiTheme="majorHAnsi" w:hAnsiTheme="majorHAnsi"/>
              </w:rPr>
            </w:pPr>
            <w:r w:rsidRPr="006E5FE5">
              <w:rPr>
                <w:rFonts w:asciiTheme="majorHAnsi" w:hAnsiTheme="majorHAnsi"/>
              </w:rPr>
              <w:t>Kosten für Anschaffung, Unterhalt, Preis pro Seite farbig bzw. Schwarzweiss</w:t>
            </w:r>
          </w:p>
          <w:p w14:paraId="369B7F40" w14:textId="2535603D" w:rsidR="00615125" w:rsidRPr="0033522E" w:rsidRDefault="00615125" w:rsidP="0033522E">
            <w:pPr>
              <w:pStyle w:val="Listenabsatz"/>
              <w:numPr>
                <w:ilvl w:val="0"/>
                <w:numId w:val="3"/>
              </w:numPr>
              <w:spacing w:before="80"/>
              <w:ind w:left="357" w:hanging="357"/>
              <w:contextualSpacing w:val="0"/>
              <w:rPr>
                <w:rFonts w:asciiTheme="majorHAnsi" w:hAnsiTheme="majorHAnsi"/>
              </w:rPr>
            </w:pPr>
            <w:r w:rsidRPr="006E5FE5">
              <w:rPr>
                <w:rFonts w:asciiTheme="majorHAnsi" w:hAnsiTheme="majorHAnsi"/>
              </w:rPr>
              <w:t xml:space="preserve">Die Tabelle soll so aufgebaut sein, dass die Eigenschaften </w:t>
            </w:r>
            <w:r w:rsidRPr="006E5FE5">
              <w:rPr>
                <w:rFonts w:asciiTheme="majorHAnsi" w:hAnsiTheme="majorHAnsi"/>
                <w:color w:val="FFFFFF" w:themeColor="background1"/>
                <w:highlight w:val="red"/>
              </w:rPr>
              <w:t>klar ersichtlich</w:t>
            </w:r>
            <w:r w:rsidRPr="006E5FE5">
              <w:rPr>
                <w:rFonts w:asciiTheme="majorHAnsi" w:hAnsiTheme="majorHAnsi"/>
              </w:rPr>
              <w:t xml:space="preserve"> sind. Überschriften und Inhalt müssen aussagekräftig sein. Eine Erläuterung zum Lesen soll sich erübrigen.</w:t>
            </w:r>
          </w:p>
        </w:tc>
      </w:tr>
      <w:tr w:rsidR="00315578" w14:paraId="07171E6C" w14:textId="77777777" w:rsidTr="00842060">
        <w:trPr>
          <w:trHeight w:val="2234"/>
        </w:trPr>
        <w:tc>
          <w:tcPr>
            <w:tcW w:w="2978" w:type="dxa"/>
            <w:gridSpan w:val="2"/>
          </w:tcPr>
          <w:p w14:paraId="57E7CF1A" w14:textId="4800978B" w:rsidR="00315578" w:rsidRDefault="00315578" w:rsidP="006E254D">
            <w:pPr>
              <w:jc w:val="left"/>
              <w:rPr>
                <w:rFonts w:asciiTheme="majorHAnsi" w:hAnsiTheme="majorHAnsi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 wp14:anchorId="0F95D33F" wp14:editId="14D1144D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154940</wp:posOffset>
                  </wp:positionV>
                  <wp:extent cx="1514475" cy="1339850"/>
                  <wp:effectExtent l="0" t="0" r="9525" b="6350"/>
                  <wp:wrapThrough wrapText="bothSides">
                    <wp:wrapPolygon edited="0">
                      <wp:start x="0" y="0"/>
                      <wp:lineTo x="0" y="21293"/>
                      <wp:lineTo x="21374" y="21293"/>
                      <wp:lineTo x="21374" y="0"/>
                      <wp:lineTo x="0" y="0"/>
                    </wp:wrapPolygon>
                  </wp:wrapThrough>
                  <wp:docPr id="5" name="Bild 1" descr="Foto Farb-Laserdrucker AcuLaser C1100 + USB-Hub 4 Ports USB 2.0 HUB-8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Farb-Laserdrucker AcuLaser C1100 + USB-Hub 4 Ports USB 2.0 HUB-8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9" w:type="dxa"/>
            <w:gridSpan w:val="2"/>
          </w:tcPr>
          <w:p w14:paraId="64061BF0" w14:textId="59C27A0C" w:rsidR="00315578" w:rsidRDefault="00315578" w:rsidP="006E254D">
            <w:pPr>
              <w:jc w:val="left"/>
              <w:rPr>
                <w:rFonts w:asciiTheme="majorHAnsi" w:hAnsiTheme="majorHAnsi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 wp14:anchorId="25F8A800" wp14:editId="61BC914E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264160</wp:posOffset>
                  </wp:positionV>
                  <wp:extent cx="1428750" cy="1304925"/>
                  <wp:effectExtent l="0" t="0" r="0" b="0"/>
                  <wp:wrapThrough wrapText="bothSides">
                    <wp:wrapPolygon edited="0">
                      <wp:start x="0" y="0"/>
                      <wp:lineTo x="0" y="21022"/>
                      <wp:lineTo x="21120" y="21022"/>
                      <wp:lineTo x="21120" y="0"/>
                      <wp:lineTo x="0" y="0"/>
                    </wp:wrapPolygon>
                  </wp:wrapThrough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7" w:type="dxa"/>
            <w:gridSpan w:val="2"/>
          </w:tcPr>
          <w:p w14:paraId="6FC581F2" w14:textId="03F64E32" w:rsidR="00315578" w:rsidRDefault="00315578" w:rsidP="006E254D">
            <w:pPr>
              <w:jc w:val="left"/>
              <w:rPr>
                <w:rFonts w:asciiTheme="majorHAnsi" w:hAnsiTheme="majorHAnsi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5B670B98" wp14:editId="0696DC8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154940</wp:posOffset>
                  </wp:positionV>
                  <wp:extent cx="1769745" cy="1141730"/>
                  <wp:effectExtent l="0" t="0" r="8255" b="1270"/>
                  <wp:wrapThrough wrapText="bothSides">
                    <wp:wrapPolygon edited="0">
                      <wp:start x="0" y="0"/>
                      <wp:lineTo x="0" y="21143"/>
                      <wp:lineTo x="21391" y="21143"/>
                      <wp:lineTo x="21391" y="0"/>
                      <wp:lineTo x="0" y="0"/>
                    </wp:wrapPolygon>
                  </wp:wrapThrough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5718" w14:paraId="62BB1483" w14:textId="77777777" w:rsidTr="00C81842">
        <w:tc>
          <w:tcPr>
            <w:tcW w:w="2978" w:type="dxa"/>
            <w:gridSpan w:val="2"/>
          </w:tcPr>
          <w:p w14:paraId="0432EA1F" w14:textId="77777777" w:rsidR="00B75718" w:rsidRDefault="00B75718" w:rsidP="006E254D">
            <w:pPr>
              <w:jc w:val="left"/>
              <w:rPr>
                <w:rFonts w:asciiTheme="majorHAnsi" w:hAnsiTheme="majorHAnsi"/>
                <w:b/>
              </w:rPr>
            </w:pPr>
            <w:r w:rsidRPr="006E254D">
              <w:rPr>
                <w:rFonts w:asciiTheme="majorHAnsi" w:hAnsiTheme="majorHAnsi"/>
              </w:rPr>
              <w:t>Laserdrucker</w:t>
            </w:r>
          </w:p>
          <w:p w14:paraId="0E65A021" w14:textId="37956E01" w:rsidR="00B75718" w:rsidRPr="006E254D" w:rsidRDefault="00B75718" w:rsidP="00D102D1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2979" w:type="dxa"/>
            <w:gridSpan w:val="2"/>
          </w:tcPr>
          <w:p w14:paraId="36C573C7" w14:textId="403E782F" w:rsidR="00B75718" w:rsidRDefault="00B75718" w:rsidP="006E254D">
            <w:pPr>
              <w:jc w:val="left"/>
              <w:rPr>
                <w:rFonts w:asciiTheme="majorHAnsi" w:hAnsiTheme="majorHAnsi"/>
                <w:b/>
              </w:rPr>
            </w:pPr>
            <w:r w:rsidRPr="006E254D">
              <w:rPr>
                <w:rFonts w:asciiTheme="majorHAnsi" w:hAnsiTheme="majorHAnsi"/>
              </w:rPr>
              <w:t>Tintenstrahldrucker</w:t>
            </w:r>
          </w:p>
        </w:tc>
        <w:tc>
          <w:tcPr>
            <w:tcW w:w="3217" w:type="dxa"/>
            <w:gridSpan w:val="2"/>
          </w:tcPr>
          <w:p w14:paraId="057238A7" w14:textId="77777777" w:rsidR="00B75718" w:rsidRPr="006E254D" w:rsidRDefault="00B75718" w:rsidP="00D102D1">
            <w:pPr>
              <w:jc w:val="left"/>
              <w:rPr>
                <w:rFonts w:asciiTheme="majorHAnsi" w:hAnsiTheme="majorHAnsi"/>
              </w:rPr>
            </w:pPr>
            <w:r w:rsidRPr="006E254D">
              <w:rPr>
                <w:rFonts w:asciiTheme="majorHAnsi" w:hAnsiTheme="majorHAnsi"/>
              </w:rPr>
              <w:t>Nadeldrucker</w:t>
            </w:r>
          </w:p>
          <w:p w14:paraId="09F41718" w14:textId="77777777" w:rsidR="00B75718" w:rsidRPr="006E254D" w:rsidRDefault="00B75718" w:rsidP="00D102D1">
            <w:pPr>
              <w:jc w:val="left"/>
              <w:rPr>
                <w:rFonts w:asciiTheme="majorHAnsi" w:hAnsiTheme="majorHAnsi"/>
              </w:rPr>
            </w:pPr>
          </w:p>
          <w:p w14:paraId="4FF7711C" w14:textId="77777777" w:rsidR="00B75718" w:rsidRDefault="00B75718" w:rsidP="006E254D">
            <w:pPr>
              <w:jc w:val="left"/>
              <w:rPr>
                <w:rFonts w:asciiTheme="majorHAnsi" w:hAnsiTheme="majorHAnsi"/>
                <w:b/>
              </w:rPr>
            </w:pPr>
          </w:p>
        </w:tc>
      </w:tr>
    </w:tbl>
    <w:p w14:paraId="040BD293" w14:textId="77777777" w:rsidR="00083851" w:rsidRPr="006E254D" w:rsidRDefault="00083851" w:rsidP="006E254D">
      <w:pPr>
        <w:jc w:val="left"/>
        <w:rPr>
          <w:rFonts w:asciiTheme="majorHAnsi" w:hAnsiTheme="majorHAnsi"/>
        </w:rPr>
      </w:pPr>
    </w:p>
    <w:sectPr w:rsidR="00083851" w:rsidRPr="006E254D" w:rsidSect="00FC3EF4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851B7"/>
    <w:multiLevelType w:val="hybridMultilevel"/>
    <w:tmpl w:val="61DCB7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C1BF9"/>
    <w:multiLevelType w:val="hybridMultilevel"/>
    <w:tmpl w:val="A9EAEC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E648D"/>
    <w:multiLevelType w:val="hybridMultilevel"/>
    <w:tmpl w:val="64A0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09"/>
    <w:rsid w:val="000705E0"/>
    <w:rsid w:val="00083851"/>
    <w:rsid w:val="00112427"/>
    <w:rsid w:val="00122432"/>
    <w:rsid w:val="00124BA5"/>
    <w:rsid w:val="001E16F2"/>
    <w:rsid w:val="00244087"/>
    <w:rsid w:val="002D1DBB"/>
    <w:rsid w:val="00315578"/>
    <w:rsid w:val="0033522E"/>
    <w:rsid w:val="00386B09"/>
    <w:rsid w:val="003906B6"/>
    <w:rsid w:val="003A01DF"/>
    <w:rsid w:val="003A2C58"/>
    <w:rsid w:val="00400772"/>
    <w:rsid w:val="00401357"/>
    <w:rsid w:val="00417BD9"/>
    <w:rsid w:val="004542F0"/>
    <w:rsid w:val="0045636C"/>
    <w:rsid w:val="004A051F"/>
    <w:rsid w:val="004B50D5"/>
    <w:rsid w:val="004B721B"/>
    <w:rsid w:val="005B1BD8"/>
    <w:rsid w:val="005B58CC"/>
    <w:rsid w:val="00615125"/>
    <w:rsid w:val="00643D68"/>
    <w:rsid w:val="006E254D"/>
    <w:rsid w:val="006E5FE5"/>
    <w:rsid w:val="007840F7"/>
    <w:rsid w:val="00874960"/>
    <w:rsid w:val="008F0045"/>
    <w:rsid w:val="00996CE6"/>
    <w:rsid w:val="009B6056"/>
    <w:rsid w:val="009C2352"/>
    <w:rsid w:val="009E53C5"/>
    <w:rsid w:val="00A05245"/>
    <w:rsid w:val="00A90035"/>
    <w:rsid w:val="00B75718"/>
    <w:rsid w:val="00BA237B"/>
    <w:rsid w:val="00CA6094"/>
    <w:rsid w:val="00CF38A9"/>
    <w:rsid w:val="00D102D1"/>
    <w:rsid w:val="00D176AF"/>
    <w:rsid w:val="00DE7598"/>
    <w:rsid w:val="00E83259"/>
    <w:rsid w:val="00F2090D"/>
    <w:rsid w:val="00F61802"/>
    <w:rsid w:val="00FC3EF4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7DF0"/>
  <w15:docId w15:val="{A85AA023-ABC8-44AA-B182-5A117130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480" w:lineRule="auto"/>
        <w:ind w:left="284" w:right="24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43D68"/>
    <w:pPr>
      <w:spacing w:line="240" w:lineRule="auto"/>
      <w:ind w:left="0" w:right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B6056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056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386B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A2C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8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0052bed-df6d-4966-abf6-a7a56de373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92E09B14DFDD4198A6C054194BE997" ma:contentTypeVersion="3" ma:contentTypeDescription="Ein neues Dokument erstellen." ma:contentTypeScope="" ma:versionID="c36477c8854ecc35af776d873e612eca">
  <xsd:schema xmlns:xsd="http://www.w3.org/2001/XMLSchema" xmlns:xs="http://www.w3.org/2001/XMLSchema" xmlns:p="http://schemas.microsoft.com/office/2006/metadata/properties" xmlns:ns2="80052bed-df6d-4966-abf6-a7a56de373a1" targetNamespace="http://schemas.microsoft.com/office/2006/metadata/properties" ma:root="true" ma:fieldsID="22f367b57543c102915a6c571ff78311" ns2:_="">
    <xsd:import namespace="80052bed-df6d-4966-abf6-a7a56de373a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2bed-df6d-4966-abf6-a7a56de373a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A9088-FCB9-45A0-A7E2-FCFDE6A21FB0}">
  <ds:schemaRefs>
    <ds:schemaRef ds:uri="http://schemas.microsoft.com/office/2006/metadata/properties"/>
    <ds:schemaRef ds:uri="http://schemas.microsoft.com/office/infopath/2007/PartnerControls"/>
    <ds:schemaRef ds:uri="80052bed-df6d-4966-abf6-a7a56de373a1"/>
  </ds:schemaRefs>
</ds:datastoreItem>
</file>

<file path=customXml/itemProps2.xml><?xml version="1.0" encoding="utf-8"?>
<ds:datastoreItem xmlns:ds="http://schemas.openxmlformats.org/officeDocument/2006/customXml" ds:itemID="{002DF5DF-FA56-4927-B95D-AACF8310C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52bed-df6d-4966-abf6-a7a56de37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F542E-2F5B-446F-BCD2-53E9C1DD0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11F8C-2BAF-1F4C-BE42-A42F78C2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H. Gächter</dc:creator>
  <cp:lastModifiedBy>Cristina Nezel</cp:lastModifiedBy>
  <cp:revision>2</cp:revision>
  <dcterms:created xsi:type="dcterms:W3CDTF">2017-11-04T21:26:00Z</dcterms:created>
  <dcterms:modified xsi:type="dcterms:W3CDTF">2017-11-04T21:26:00Z</dcterms:modified>
  <cp:category>SIZ 322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0x0101006A92E09B14DFDD4198A6C054194BE997</vt:lpwstr>
  </property>
</Properties>
</file>